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E58D01" w14:textId="77777777" w:rsidR="00101821" w:rsidRPr="00101821" w:rsidRDefault="00101821" w:rsidP="00101821">
      <w:pPr>
        <w:spacing w:after="0"/>
        <w:jc w:val="center"/>
        <w:rPr>
          <w:b/>
          <w:sz w:val="4"/>
        </w:rPr>
      </w:pPr>
    </w:p>
    <w:p w14:paraId="543CDC6B" w14:textId="77777777" w:rsidR="008E62FA" w:rsidRDefault="008E62FA" w:rsidP="008E62FA">
      <w:pPr>
        <w:jc w:val="center"/>
        <w:rPr>
          <w:b/>
        </w:rPr>
      </w:pPr>
    </w:p>
    <w:p w14:paraId="35AC76DE" w14:textId="78183882" w:rsidR="005468E0" w:rsidRPr="000F1DC2" w:rsidRDefault="000F1DC2" w:rsidP="008E62FA">
      <w:pPr>
        <w:jc w:val="center"/>
        <w:rPr>
          <w:b/>
        </w:rPr>
      </w:pPr>
      <w:r w:rsidRPr="000F1DC2">
        <w:rPr>
          <w:b/>
        </w:rPr>
        <w:t>Male Depression Risk Scale (MDRS-22)</w:t>
      </w:r>
      <w:r w:rsidR="008E62FA">
        <w:rPr>
          <w:b/>
        </w:rPr>
        <w:t xml:space="preserve"> </w:t>
      </w:r>
      <w:r w:rsidR="005468E0">
        <w:rPr>
          <w:b/>
        </w:rPr>
        <w:t>5-point Likert</w:t>
      </w:r>
    </w:p>
    <w:p w14:paraId="3458E530" w14:textId="3B618AF3" w:rsidR="00912EEE" w:rsidRDefault="000F1DC2" w:rsidP="00101821">
      <w:pPr>
        <w:shd w:val="clear" w:color="auto" w:fill="DBE5F1" w:themeFill="accent1" w:themeFillTint="33"/>
        <w:spacing w:after="0" w:line="240" w:lineRule="auto"/>
        <w:rPr>
          <w:sz w:val="19"/>
          <w:szCs w:val="19"/>
        </w:rPr>
      </w:pPr>
      <w:r w:rsidRPr="000F1DC2">
        <w:rPr>
          <w:rFonts w:cs="Arial"/>
          <w:noProof/>
          <w:sz w:val="20"/>
          <w:szCs w:val="20"/>
          <w:u w:val="single"/>
        </w:rPr>
        <w:t>Citation</w:t>
      </w:r>
      <w:r w:rsidR="00BB4F7A">
        <w:rPr>
          <w:rFonts w:cs="Arial"/>
          <w:noProof/>
          <w:sz w:val="20"/>
          <w:szCs w:val="20"/>
          <w:u w:val="single"/>
        </w:rPr>
        <w:t xml:space="preserve"> for 5-point Likert</w:t>
      </w:r>
      <w:r w:rsidRPr="000F1DC2">
        <w:rPr>
          <w:rFonts w:cs="Arial"/>
          <w:noProof/>
          <w:sz w:val="20"/>
          <w:szCs w:val="20"/>
          <w:u w:val="single"/>
        </w:rPr>
        <w:t>:</w:t>
      </w:r>
      <w:r>
        <w:rPr>
          <w:rFonts w:cs="Arial"/>
          <w:noProof/>
          <w:sz w:val="20"/>
          <w:szCs w:val="20"/>
        </w:rPr>
        <w:t xml:space="preserve"> </w:t>
      </w:r>
      <w:r w:rsidR="00101821">
        <w:rPr>
          <w:rFonts w:cs="Arial"/>
          <w:noProof/>
          <w:sz w:val="20"/>
          <w:szCs w:val="20"/>
        </w:rPr>
        <w:br/>
      </w:r>
      <w:r w:rsidR="008940F2">
        <w:rPr>
          <w:sz w:val="19"/>
          <w:szCs w:val="19"/>
        </w:rPr>
        <w:t>Herreen D, Rice S, Ward L</w:t>
      </w:r>
      <w:r w:rsidR="00CD7509" w:rsidRPr="00524954">
        <w:rPr>
          <w:sz w:val="19"/>
          <w:szCs w:val="19"/>
        </w:rPr>
        <w:t xml:space="preserve">, &amp; </w:t>
      </w:r>
      <w:r w:rsidR="008940F2">
        <w:rPr>
          <w:sz w:val="19"/>
          <w:szCs w:val="19"/>
        </w:rPr>
        <w:t>Zajac</w:t>
      </w:r>
      <w:r w:rsidR="00CD7509">
        <w:rPr>
          <w:sz w:val="19"/>
          <w:szCs w:val="19"/>
        </w:rPr>
        <w:t xml:space="preserve"> I</w:t>
      </w:r>
      <w:r w:rsidR="00CD7509" w:rsidRPr="00524954">
        <w:rPr>
          <w:sz w:val="19"/>
          <w:szCs w:val="19"/>
        </w:rPr>
        <w:t>. Extending the Male Depression Risk</w:t>
      </w:r>
      <w:r w:rsidR="00CD7509">
        <w:rPr>
          <w:sz w:val="19"/>
          <w:szCs w:val="19"/>
        </w:rPr>
        <w:t xml:space="preserve"> Scale for use with older men: T</w:t>
      </w:r>
      <w:r w:rsidR="00CD7509" w:rsidRPr="00524954">
        <w:rPr>
          <w:sz w:val="19"/>
          <w:szCs w:val="19"/>
        </w:rPr>
        <w:t>he effect of age on factor structure and associations with psychological distress and history of depression. </w:t>
      </w:r>
      <w:r w:rsidR="00CD7509" w:rsidRPr="00524954">
        <w:rPr>
          <w:i/>
          <w:sz w:val="19"/>
          <w:szCs w:val="19"/>
        </w:rPr>
        <w:t>Aging &amp; Mental Health</w:t>
      </w:r>
      <w:r w:rsidR="00CD7509" w:rsidRPr="00524954">
        <w:rPr>
          <w:sz w:val="19"/>
          <w:szCs w:val="19"/>
        </w:rPr>
        <w:t>, 2021 Jul 21;1-9. </w:t>
      </w:r>
      <w:proofErr w:type="spellStart"/>
      <w:r w:rsidR="00CD7509" w:rsidRPr="00524954">
        <w:rPr>
          <w:sz w:val="19"/>
          <w:szCs w:val="19"/>
        </w:rPr>
        <w:t>doi</w:t>
      </w:r>
      <w:proofErr w:type="spellEnd"/>
      <w:r w:rsidR="00CD7509" w:rsidRPr="00524954">
        <w:rPr>
          <w:sz w:val="19"/>
          <w:szCs w:val="19"/>
        </w:rPr>
        <w:t>: 10.1080/13607863.2021.1947966</w:t>
      </w:r>
    </w:p>
    <w:p w14:paraId="20755406" w14:textId="50251E54" w:rsidR="008E62FA" w:rsidRDefault="008E62FA" w:rsidP="00101821">
      <w:pPr>
        <w:shd w:val="clear" w:color="auto" w:fill="DBE5F1" w:themeFill="accent1" w:themeFillTint="33"/>
        <w:spacing w:after="0" w:line="240" w:lineRule="auto"/>
        <w:rPr>
          <w:sz w:val="19"/>
          <w:szCs w:val="19"/>
        </w:rPr>
      </w:pPr>
    </w:p>
    <w:p w14:paraId="72AF96CB" w14:textId="77777777" w:rsidR="008E62FA" w:rsidRDefault="008E62FA" w:rsidP="008E62FA">
      <w:pPr>
        <w:shd w:val="clear" w:color="auto" w:fill="DBE5F1" w:themeFill="accent1" w:themeFillTint="33"/>
        <w:spacing w:after="0" w:line="240" w:lineRule="auto"/>
        <w:rPr>
          <w:rFonts w:cs="Arial"/>
          <w:noProof/>
          <w:sz w:val="19"/>
          <w:szCs w:val="19"/>
          <w:u w:val="single"/>
        </w:rPr>
      </w:pPr>
      <w:r w:rsidRPr="00F8189E">
        <w:rPr>
          <w:rFonts w:cs="Arial"/>
          <w:noProof/>
          <w:sz w:val="19"/>
          <w:szCs w:val="19"/>
          <w:u w:val="single"/>
        </w:rPr>
        <w:t xml:space="preserve">Other MDRS citations: </w:t>
      </w:r>
    </w:p>
    <w:p w14:paraId="5538E1B5" w14:textId="4781E816" w:rsidR="008E62FA" w:rsidRDefault="008E62FA" w:rsidP="008E62FA">
      <w:pPr>
        <w:shd w:val="clear" w:color="auto" w:fill="DBE5F1" w:themeFill="accent1" w:themeFillTint="33"/>
        <w:spacing w:after="0" w:line="240" w:lineRule="auto"/>
        <w:rPr>
          <w:sz w:val="19"/>
          <w:szCs w:val="19"/>
        </w:rPr>
      </w:pPr>
      <w:r w:rsidRPr="00101821">
        <w:rPr>
          <w:sz w:val="19"/>
          <w:szCs w:val="19"/>
        </w:rPr>
        <w:t xml:space="preserve">Rice SM, Fallon BJ, Aucote HM, </w:t>
      </w:r>
      <w:proofErr w:type="spellStart"/>
      <w:r w:rsidRPr="00101821">
        <w:rPr>
          <w:sz w:val="19"/>
          <w:szCs w:val="19"/>
        </w:rPr>
        <w:t>Möller-Leimkühler</w:t>
      </w:r>
      <w:proofErr w:type="spellEnd"/>
      <w:r w:rsidRPr="00101821">
        <w:rPr>
          <w:sz w:val="19"/>
          <w:szCs w:val="19"/>
        </w:rPr>
        <w:t xml:space="preserve"> AM.</w:t>
      </w:r>
      <w:r w:rsidRPr="00101821">
        <w:rPr>
          <w:rFonts w:cs="Arial"/>
          <w:noProof/>
          <w:sz w:val="19"/>
          <w:szCs w:val="19"/>
        </w:rPr>
        <w:t xml:space="preserve"> Development and preliminary validation of the male depression risk scale: Furthering the assessment of depression in men. </w:t>
      </w:r>
      <w:r w:rsidRPr="00101821">
        <w:rPr>
          <w:rFonts w:cs="Arial"/>
          <w:i/>
          <w:noProof/>
          <w:sz w:val="19"/>
          <w:szCs w:val="19"/>
        </w:rPr>
        <w:t>Journal of Affective Disorders</w:t>
      </w:r>
      <w:r w:rsidRPr="00101821">
        <w:rPr>
          <w:rFonts w:cs="Arial"/>
          <w:noProof/>
          <w:sz w:val="19"/>
          <w:szCs w:val="19"/>
        </w:rPr>
        <w:t>. 2013; 151(3): 950-958.</w:t>
      </w:r>
      <w:r>
        <w:rPr>
          <w:rFonts w:cs="Arial"/>
          <w:noProof/>
          <w:sz w:val="19"/>
          <w:szCs w:val="19"/>
        </w:rPr>
        <w:t xml:space="preserve"> </w:t>
      </w:r>
      <w:r w:rsidRPr="00101821">
        <w:rPr>
          <w:rFonts w:cs="Arial"/>
          <w:noProof/>
          <w:sz w:val="19"/>
          <w:szCs w:val="19"/>
        </w:rPr>
        <w:t>doi</w:t>
      </w:r>
      <w:r w:rsidRPr="00101821">
        <w:rPr>
          <w:sz w:val="19"/>
          <w:szCs w:val="19"/>
        </w:rPr>
        <w:t>: 10.1016/j.jad.2013.08.013</w:t>
      </w:r>
      <w:r>
        <w:rPr>
          <w:rFonts w:cs="Arial"/>
          <w:noProof/>
          <w:sz w:val="19"/>
          <w:szCs w:val="19"/>
        </w:rPr>
        <w:br/>
      </w:r>
      <w:r>
        <w:rPr>
          <w:sz w:val="19"/>
          <w:szCs w:val="19"/>
        </w:rPr>
        <w:br/>
      </w:r>
      <w:r w:rsidRPr="00101821">
        <w:rPr>
          <w:sz w:val="19"/>
          <w:szCs w:val="19"/>
        </w:rPr>
        <w:t xml:space="preserve">Rice SM, Ogrodniczuk </w:t>
      </w:r>
      <w:proofErr w:type="spellStart"/>
      <w:r w:rsidRPr="00101821">
        <w:rPr>
          <w:sz w:val="19"/>
          <w:szCs w:val="19"/>
        </w:rPr>
        <w:t>JS</w:t>
      </w:r>
      <w:proofErr w:type="spellEnd"/>
      <w:r w:rsidRPr="00101821">
        <w:rPr>
          <w:sz w:val="19"/>
          <w:szCs w:val="19"/>
        </w:rPr>
        <w:t xml:space="preserve">, Kealy D, Seidler </w:t>
      </w:r>
      <w:proofErr w:type="spellStart"/>
      <w:r w:rsidRPr="00101821">
        <w:rPr>
          <w:sz w:val="19"/>
          <w:szCs w:val="19"/>
        </w:rPr>
        <w:t>ZE</w:t>
      </w:r>
      <w:proofErr w:type="spellEnd"/>
      <w:r w:rsidRPr="00101821">
        <w:rPr>
          <w:sz w:val="19"/>
          <w:szCs w:val="19"/>
        </w:rPr>
        <w:t>, Dhillon HM, Oliffe JL. Validity of the Male Depression Risk Scale in a r</w:t>
      </w:r>
      <w:r>
        <w:rPr>
          <w:sz w:val="19"/>
          <w:szCs w:val="19"/>
        </w:rPr>
        <w:t xml:space="preserve">epresentative Canadian sample: </w:t>
      </w:r>
      <w:r w:rsidRPr="00F8189E">
        <w:rPr>
          <w:sz w:val="19"/>
          <w:szCs w:val="19"/>
        </w:rPr>
        <w:t xml:space="preserve">Sensitivity and specificity in identifying men with recent suicide attempt. </w:t>
      </w:r>
      <w:r w:rsidRPr="00F8189E">
        <w:rPr>
          <w:i/>
          <w:sz w:val="19"/>
          <w:szCs w:val="19"/>
        </w:rPr>
        <w:t>Journal of Mental Health.</w:t>
      </w:r>
      <w:r w:rsidRPr="00F8189E">
        <w:rPr>
          <w:sz w:val="19"/>
          <w:szCs w:val="19"/>
        </w:rPr>
        <w:t xml:space="preserve"> 2019; 28(2):132-140. </w:t>
      </w:r>
      <w:proofErr w:type="spellStart"/>
      <w:r w:rsidRPr="00F8189E">
        <w:rPr>
          <w:sz w:val="19"/>
          <w:szCs w:val="19"/>
        </w:rPr>
        <w:t>doi</w:t>
      </w:r>
      <w:proofErr w:type="spellEnd"/>
      <w:r w:rsidRPr="00F8189E">
        <w:rPr>
          <w:sz w:val="19"/>
          <w:szCs w:val="19"/>
        </w:rPr>
        <w:t>: 10.1080/09638237.2017.1417565</w:t>
      </w:r>
      <w:r>
        <w:rPr>
          <w:sz w:val="19"/>
          <w:szCs w:val="19"/>
        </w:rPr>
        <w:br/>
      </w:r>
      <w:r>
        <w:rPr>
          <w:sz w:val="19"/>
          <w:szCs w:val="19"/>
        </w:rPr>
        <w:br/>
      </w:r>
      <w:r w:rsidRPr="00F8189E">
        <w:rPr>
          <w:sz w:val="19"/>
          <w:szCs w:val="19"/>
        </w:rPr>
        <w:t xml:space="preserve">Rice SM, Kealy D, Seidler </w:t>
      </w:r>
      <w:proofErr w:type="spellStart"/>
      <w:r w:rsidRPr="00F8189E">
        <w:rPr>
          <w:sz w:val="19"/>
          <w:szCs w:val="19"/>
        </w:rPr>
        <w:t>ZE</w:t>
      </w:r>
      <w:proofErr w:type="spellEnd"/>
      <w:r w:rsidRPr="00F8189E">
        <w:rPr>
          <w:sz w:val="19"/>
          <w:szCs w:val="19"/>
        </w:rPr>
        <w:t xml:space="preserve">, Oliffe </w:t>
      </w:r>
      <w:proofErr w:type="spellStart"/>
      <w:r w:rsidRPr="00F8189E">
        <w:rPr>
          <w:sz w:val="19"/>
          <w:szCs w:val="19"/>
        </w:rPr>
        <w:t>JL</w:t>
      </w:r>
      <w:proofErr w:type="spellEnd"/>
      <w:r w:rsidRPr="00F8189E">
        <w:rPr>
          <w:sz w:val="19"/>
          <w:szCs w:val="19"/>
        </w:rPr>
        <w:t xml:space="preserve">, Levant </w:t>
      </w:r>
      <w:proofErr w:type="spellStart"/>
      <w:r w:rsidRPr="00F8189E">
        <w:rPr>
          <w:sz w:val="19"/>
          <w:szCs w:val="19"/>
        </w:rPr>
        <w:t>RF</w:t>
      </w:r>
      <w:proofErr w:type="spellEnd"/>
      <w:r w:rsidRPr="00F8189E">
        <w:rPr>
          <w:sz w:val="19"/>
          <w:szCs w:val="19"/>
        </w:rPr>
        <w:t xml:space="preserve">, &amp; Ogrodniczuk </w:t>
      </w:r>
      <w:proofErr w:type="spellStart"/>
      <w:r w:rsidRPr="00F8189E">
        <w:rPr>
          <w:sz w:val="19"/>
          <w:szCs w:val="19"/>
        </w:rPr>
        <w:t>JS</w:t>
      </w:r>
      <w:proofErr w:type="spellEnd"/>
      <w:r w:rsidRPr="00F8189E">
        <w:rPr>
          <w:sz w:val="19"/>
          <w:szCs w:val="19"/>
        </w:rPr>
        <w:t>. Male-type and prototypal depression trajectories for men experiencing mental health problems. </w:t>
      </w:r>
      <w:r w:rsidRPr="00F8189E">
        <w:rPr>
          <w:i/>
          <w:sz w:val="19"/>
          <w:szCs w:val="19"/>
        </w:rPr>
        <w:t>International Journal of Environmental Research and Public Health</w:t>
      </w:r>
      <w:r w:rsidRPr="00F8189E">
        <w:rPr>
          <w:sz w:val="19"/>
          <w:szCs w:val="19"/>
        </w:rPr>
        <w:t xml:space="preserve">. 2020; 17(19), 7322. </w:t>
      </w:r>
      <w:proofErr w:type="spellStart"/>
      <w:r w:rsidRPr="00F8189E">
        <w:rPr>
          <w:sz w:val="19"/>
          <w:szCs w:val="19"/>
        </w:rPr>
        <w:t>doi</w:t>
      </w:r>
      <w:proofErr w:type="spellEnd"/>
      <w:r w:rsidRPr="00F8189E">
        <w:rPr>
          <w:sz w:val="19"/>
          <w:szCs w:val="19"/>
        </w:rPr>
        <w:t>: 10.3390/ijerph17197322</w:t>
      </w:r>
    </w:p>
    <w:p w14:paraId="5DB16344" w14:textId="793A0848" w:rsidR="00CD7509" w:rsidRDefault="00CD7509" w:rsidP="008E62FA">
      <w:pPr>
        <w:shd w:val="clear" w:color="auto" w:fill="DBE5F1" w:themeFill="accent1" w:themeFillTint="33"/>
        <w:spacing w:after="0" w:line="240" w:lineRule="auto"/>
        <w:rPr>
          <w:sz w:val="19"/>
          <w:szCs w:val="19"/>
        </w:rPr>
      </w:pPr>
    </w:p>
    <w:p w14:paraId="515D214D" w14:textId="77777777" w:rsidR="00101821" w:rsidRPr="00101821" w:rsidRDefault="00101821" w:rsidP="00101821">
      <w:pPr>
        <w:spacing w:after="0"/>
        <w:rPr>
          <w:sz w:val="6"/>
          <w:szCs w:val="20"/>
          <w:u w:val="single"/>
        </w:rPr>
      </w:pPr>
    </w:p>
    <w:p w14:paraId="7CD37005" w14:textId="444246B9" w:rsidR="000F1DC2" w:rsidRDefault="00D074A4">
      <w:pPr>
        <w:rPr>
          <w:sz w:val="20"/>
          <w:szCs w:val="20"/>
        </w:rPr>
      </w:pPr>
      <w:r>
        <w:rPr>
          <w:sz w:val="20"/>
          <w:szCs w:val="20"/>
          <w:u w:val="single"/>
        </w:rPr>
        <w:br/>
      </w:r>
      <w:r w:rsidR="000F1DC2" w:rsidRPr="000F1DC2">
        <w:rPr>
          <w:sz w:val="20"/>
          <w:szCs w:val="20"/>
          <w:u w:val="single"/>
        </w:rPr>
        <w:t>Instructions</w:t>
      </w:r>
      <w:r w:rsidR="0035505C">
        <w:rPr>
          <w:sz w:val="20"/>
          <w:szCs w:val="20"/>
          <w:u w:val="single"/>
        </w:rPr>
        <w:t xml:space="preserve"> for completion</w:t>
      </w:r>
      <w:r w:rsidR="000F1DC2" w:rsidRPr="000F1DC2">
        <w:rPr>
          <w:sz w:val="20"/>
          <w:szCs w:val="20"/>
          <w:u w:val="single"/>
        </w:rPr>
        <w:t>:</w:t>
      </w:r>
      <w:r w:rsidR="0035505C">
        <w:rPr>
          <w:sz w:val="20"/>
          <w:szCs w:val="20"/>
        </w:rPr>
        <w:t xml:space="preserve"> </w:t>
      </w:r>
      <w:r w:rsidR="000F1DC2" w:rsidRPr="000F1DC2">
        <w:rPr>
          <w:rFonts w:cs="BCMKB K+ Adv O Tb 92eb 7df. I"/>
          <w:sz w:val="20"/>
          <w:szCs w:val="20"/>
        </w:rPr>
        <w:t xml:space="preserve">Please think back over the last month and respond to each item considering how often it applied to you. Please respond where 0 = not at all; </w:t>
      </w:r>
      <w:r w:rsidR="005D05BF">
        <w:rPr>
          <w:rFonts w:cs="BCMKA J+ Adv O T 863180fb"/>
          <w:sz w:val="20"/>
          <w:szCs w:val="20"/>
        </w:rPr>
        <w:t>4</w:t>
      </w:r>
      <w:r w:rsidR="000F1DC2" w:rsidRPr="000F1DC2">
        <w:rPr>
          <w:rFonts w:cs="BCMKC N+ Adv Mac Mth Sy N"/>
          <w:sz w:val="20"/>
          <w:szCs w:val="20"/>
        </w:rPr>
        <w:t xml:space="preserve"> = </w:t>
      </w:r>
      <w:r w:rsidR="000F1DC2" w:rsidRPr="000F1DC2">
        <w:rPr>
          <w:rFonts w:cs="BCMKB K+ Adv O Tb 92eb 7df. I"/>
          <w:sz w:val="20"/>
          <w:szCs w:val="20"/>
        </w:rPr>
        <w:t>almost always</w:t>
      </w:r>
      <w:r w:rsidR="000F1DC2" w:rsidRPr="000F1DC2">
        <w:rPr>
          <w:sz w:val="20"/>
          <w:szCs w:val="20"/>
        </w:rPr>
        <w:t>.</w:t>
      </w:r>
    </w:p>
    <w:tbl>
      <w:tblPr>
        <w:tblW w:w="8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57"/>
        <w:gridCol w:w="691"/>
        <w:gridCol w:w="691"/>
        <w:gridCol w:w="691"/>
        <w:gridCol w:w="691"/>
        <w:gridCol w:w="691"/>
      </w:tblGrid>
      <w:tr w:rsidR="005D05BF" w14:paraId="6DB92059" w14:textId="77777777" w:rsidTr="005468E0">
        <w:trPr>
          <w:trHeight w:hRule="exact" w:val="500"/>
          <w:jc w:val="center"/>
        </w:trPr>
        <w:tc>
          <w:tcPr>
            <w:tcW w:w="4957" w:type="dxa"/>
            <w:shd w:val="clear" w:color="auto" w:fill="DBE5F1" w:themeFill="accent1" w:themeFillTint="33"/>
          </w:tcPr>
          <w:p w14:paraId="234B1811" w14:textId="77777777" w:rsidR="005D05BF" w:rsidRDefault="005D05BF" w:rsidP="005D05BF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DBE5F1" w:themeFill="accent1" w:themeFillTint="33"/>
          </w:tcPr>
          <w:p w14:paraId="12E718B3" w14:textId="77777777" w:rsidR="005D05BF" w:rsidRPr="00FA0D77" w:rsidRDefault="00FA0D77" w:rsidP="00FA0D77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FA0D77">
              <w:rPr>
                <w:rFonts w:ascii="Calibri" w:hAnsi="Calibri"/>
                <w:b/>
                <w:sz w:val="16"/>
                <w:szCs w:val="16"/>
              </w:rPr>
              <w:t xml:space="preserve">Not at all 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14:paraId="46AB3A4F" w14:textId="77777777" w:rsidR="005D05BF" w:rsidRPr="00FA0D77" w:rsidRDefault="005D05BF" w:rsidP="005D05BF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FA0D77">
              <w:rPr>
                <w:rFonts w:ascii="Calibri" w:hAnsi="Calibri"/>
                <w:b/>
                <w:sz w:val="16"/>
                <w:szCs w:val="16"/>
              </w:rPr>
              <w:t>A little of the time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14:paraId="31E8B3C7" w14:textId="77777777" w:rsidR="005D05BF" w:rsidRPr="00FA0D77" w:rsidRDefault="005D05BF" w:rsidP="005D05BF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FA0D77">
              <w:rPr>
                <w:rFonts w:ascii="Calibri" w:hAnsi="Calibri"/>
                <w:b/>
                <w:sz w:val="16"/>
                <w:szCs w:val="16"/>
              </w:rPr>
              <w:t>Some of the time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14:paraId="4745B348" w14:textId="77777777" w:rsidR="005D05BF" w:rsidRPr="00FA0D77" w:rsidRDefault="005D05BF" w:rsidP="005D05BF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FA0D77">
              <w:rPr>
                <w:rFonts w:ascii="Calibri" w:hAnsi="Calibri"/>
                <w:b/>
                <w:sz w:val="16"/>
                <w:szCs w:val="16"/>
              </w:rPr>
              <w:t>Most of the time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14:paraId="57FBB0C3" w14:textId="77777777" w:rsidR="005D05BF" w:rsidRPr="00FA0D77" w:rsidRDefault="005D05BF" w:rsidP="005D05BF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FA0D77">
              <w:rPr>
                <w:rFonts w:ascii="Calibri" w:hAnsi="Calibri"/>
                <w:b/>
                <w:sz w:val="16"/>
                <w:szCs w:val="16"/>
              </w:rPr>
              <w:t>All of the time</w:t>
            </w:r>
          </w:p>
        </w:tc>
      </w:tr>
      <w:tr w:rsidR="005D05BF" w14:paraId="372AC631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721AEBAB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I bottled up my negative feelings </w:t>
            </w:r>
          </w:p>
        </w:tc>
        <w:tc>
          <w:tcPr>
            <w:tcW w:w="691" w:type="dxa"/>
            <w:vAlign w:val="bottom"/>
          </w:tcPr>
          <w:p w14:paraId="0DCFEA5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vAlign w:val="bottom"/>
          </w:tcPr>
          <w:p w14:paraId="7C5E091B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vAlign w:val="bottom"/>
          </w:tcPr>
          <w:p w14:paraId="3E905A87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vAlign w:val="bottom"/>
          </w:tcPr>
          <w:p w14:paraId="42EDC17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vAlign w:val="bottom"/>
          </w:tcPr>
          <w:p w14:paraId="3624A716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0253F62C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7F021F69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I covered up my difficulties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0F7C08A4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24643B0B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3439E911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2CAF0360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1213751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1428B734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6A179DFE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I drank more alcohol than usual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27151954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F798640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2420442E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04E4672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956708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2C9C6AA2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79090188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I drove dangerously or aggressively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698CAEB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517D3D6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0E26906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787ED38C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3486A60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623FC3C5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07B387A5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I had more heartburn than usual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0D6780A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56BFA451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110F97D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1E41A3F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573D35A4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6A82BE5C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43464BAF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I had regular headaches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7AD260B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73D5857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616E854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67FC5E58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7BC367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0BFE789F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34CDB9AC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7. I had stomach pains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5358C4B0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0F7E7F8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02EF7E52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38CDB13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614188B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5353EDB2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3C66235C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8. I had to work things out by myself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356751B8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7B6DCC1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1D3FBAF2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30F39FCB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0D460C56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469F9CA7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55D2B72E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9. I had unexplained aches and pains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0FCA40AC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5D1FBB9B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256D2132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69F469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0764F1D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26F5EA42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744985B0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 I needed alcohol to help me unwind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439A94AB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1C4634F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4C6AE78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3C422E2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1F10912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798B8BD4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43289CF9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11. I needed to have easy access to alcohol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081AE2B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0A791DD1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379946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A3ECCBE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6417DF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48E562D9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79804F4E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12. I overreacted to situations with aggressive behaviour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4A6F56F3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2C678C9C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1B89F878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170DC520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06501294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56FE741A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230E09AF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13. I sought out drugs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C9632CC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5927AD1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22894FC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9E87FE2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777ECFF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129D6E40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7AB8FD0E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14. I stopped caring about the consequences of my actions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25D10CB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FE130B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D173984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F067702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161083D0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18E9B23A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3C9B3CC1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15. I stopped feeling so bad while drinking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2A76981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22B5C4B6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3248347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171265F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37DF9F2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503942E5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586715BD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 I took unnecessary risks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05B9D61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45580A4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D8FF7CC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7722466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78F453A1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07B88335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3FC82B53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17. I tried to ignore feeling down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7D32EAB6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256346F9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CA685DC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B6A4D18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81C7B71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25505E80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4C8E43F9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18. I used drugs to cope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08D27862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0D6101A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D89F48E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1077D9F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60F154D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77C8B70C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1746164A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19. I verbally lashed out at others without being provoked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76D1DACA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BC36347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1C48A36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2BF7175B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147BA73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1CBCD59A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6A234F6D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20. I was verbally aggressive to others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67AB0367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26AE7B7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0EC306B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6AE50101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6E64667E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5007DE01" w14:textId="77777777" w:rsidTr="005468E0">
        <w:trPr>
          <w:trHeight w:hRule="exact" w:val="340"/>
          <w:jc w:val="center"/>
        </w:trPr>
        <w:tc>
          <w:tcPr>
            <w:tcW w:w="4957" w:type="dxa"/>
            <w:vAlign w:val="center"/>
          </w:tcPr>
          <w:p w14:paraId="135B4918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21. It was difficult to manage my anger 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300FD08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9BF5DF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D85FE1D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48728FC0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14:paraId="6E01A44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D05BF" w14:paraId="1C03B5FD" w14:textId="77777777" w:rsidTr="005468E0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14:paraId="58DCBEC7" w14:textId="77777777" w:rsidR="005D05BF" w:rsidRDefault="005D05BF" w:rsidP="005D05BF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22. Using drugs provided temporary relief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278FC025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50CB1BD7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1AF7DD20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31EADC2F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14:paraId="1A0DBC76" w14:textId="77777777" w:rsidR="005D05BF" w:rsidRPr="00D16698" w:rsidRDefault="005D05BF" w:rsidP="005D05BF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</w:tbl>
    <w:p w14:paraId="55696A73" w14:textId="77777777" w:rsidR="00101821" w:rsidRPr="00101821" w:rsidRDefault="00101821" w:rsidP="00101821">
      <w:pPr>
        <w:spacing w:after="0"/>
        <w:rPr>
          <w:rFonts w:cs="Arial"/>
          <w:noProof/>
          <w:sz w:val="8"/>
          <w:szCs w:val="20"/>
          <w:u w:val="single"/>
        </w:rPr>
      </w:pPr>
    </w:p>
    <w:p w14:paraId="1205DC45" w14:textId="14EF4D3C" w:rsidR="008E62FA" w:rsidRPr="00D074A4" w:rsidRDefault="008E62FA" w:rsidP="00D074A4">
      <w:r>
        <w:rPr>
          <w:noProof/>
          <w:u w:val="single"/>
        </w:rPr>
        <w:br/>
      </w:r>
      <w:r w:rsidR="00D074A4" w:rsidRPr="00D074A4">
        <w:rPr>
          <w:sz w:val="20"/>
        </w:rPr>
        <w:t xml:space="preserve">See below for scoring instructions. </w:t>
      </w:r>
      <w:r w:rsidRPr="00D074A4">
        <w:br/>
      </w:r>
    </w:p>
    <w:p w14:paraId="3C219461" w14:textId="77777777" w:rsidR="00D074A4" w:rsidRDefault="00D074A4" w:rsidP="00101821">
      <w:pPr>
        <w:rPr>
          <w:rFonts w:cs="Arial"/>
          <w:noProof/>
          <w:sz w:val="20"/>
          <w:szCs w:val="20"/>
          <w:u w:val="single"/>
        </w:rPr>
      </w:pPr>
    </w:p>
    <w:p w14:paraId="71953917" w14:textId="77777777" w:rsidR="00D074A4" w:rsidRDefault="00D074A4" w:rsidP="00101821">
      <w:pPr>
        <w:rPr>
          <w:rFonts w:cs="Arial"/>
          <w:noProof/>
          <w:sz w:val="20"/>
          <w:szCs w:val="20"/>
          <w:u w:val="single"/>
        </w:rPr>
      </w:pPr>
    </w:p>
    <w:p w14:paraId="482598D1" w14:textId="11B1DF47" w:rsidR="005468E0" w:rsidRDefault="00101821" w:rsidP="00101821">
      <w:pPr>
        <w:rPr>
          <w:rFonts w:cs="Arial"/>
          <w:noProof/>
          <w:sz w:val="20"/>
          <w:szCs w:val="20"/>
        </w:rPr>
      </w:pPr>
      <w:r w:rsidRPr="00F77CAE">
        <w:rPr>
          <w:rFonts w:cs="Arial"/>
          <w:noProof/>
          <w:sz w:val="20"/>
          <w:szCs w:val="20"/>
          <w:u w:val="single"/>
        </w:rPr>
        <w:t>Scoring:</w:t>
      </w:r>
      <w:r>
        <w:rPr>
          <w:rFonts w:cs="Arial"/>
          <w:noProof/>
          <w:sz w:val="20"/>
          <w:szCs w:val="20"/>
        </w:rPr>
        <w:t xml:space="preserve"> The MDRS-22 provides a Total S</w:t>
      </w:r>
      <w:r w:rsidRPr="00F77CAE">
        <w:rPr>
          <w:rFonts w:cs="Arial"/>
          <w:noProof/>
          <w:sz w:val="20"/>
          <w:szCs w:val="20"/>
        </w:rPr>
        <w:t>core</w:t>
      </w:r>
      <w:r>
        <w:rPr>
          <w:rFonts w:cs="Arial"/>
          <w:noProof/>
          <w:sz w:val="20"/>
          <w:szCs w:val="20"/>
        </w:rPr>
        <w:t xml:space="preserve"> (sum of all 22 items) and six subscale scores, that assess the following six symptom domains: 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235"/>
        <w:gridCol w:w="2438"/>
        <w:gridCol w:w="284"/>
        <w:gridCol w:w="1842"/>
        <w:gridCol w:w="3686"/>
      </w:tblGrid>
      <w:tr w:rsidR="00BB4F7A" w14:paraId="21113926" w14:textId="77777777" w:rsidTr="009B1491">
        <w:tc>
          <w:tcPr>
            <w:tcW w:w="2235" w:type="dxa"/>
            <w:shd w:val="clear" w:color="auto" w:fill="DBE5F1" w:themeFill="accent1" w:themeFillTint="33"/>
          </w:tcPr>
          <w:p w14:paraId="65645800" w14:textId="77777777" w:rsidR="00BB4F7A" w:rsidRPr="0035505C" w:rsidRDefault="00BB4F7A" w:rsidP="009B32A0">
            <w:pPr>
              <w:rPr>
                <w:rFonts w:cs="Arial"/>
                <w:b/>
                <w:noProof/>
                <w:sz w:val="20"/>
                <w:szCs w:val="20"/>
              </w:rPr>
            </w:pPr>
            <w:r w:rsidRPr="0035505C">
              <w:rPr>
                <w:rFonts w:cs="Arial"/>
                <w:b/>
                <w:noProof/>
                <w:sz w:val="20"/>
                <w:szCs w:val="20"/>
              </w:rPr>
              <w:t xml:space="preserve">Subscale </w:t>
            </w:r>
          </w:p>
        </w:tc>
        <w:tc>
          <w:tcPr>
            <w:tcW w:w="2438" w:type="dxa"/>
            <w:shd w:val="clear" w:color="auto" w:fill="DBE5F1" w:themeFill="accent1" w:themeFillTint="33"/>
          </w:tcPr>
          <w:p w14:paraId="5590DC2E" w14:textId="77777777" w:rsidR="00BB4F7A" w:rsidRPr="0035505C" w:rsidRDefault="00BB4F7A" w:rsidP="009B32A0">
            <w:pPr>
              <w:rPr>
                <w:rFonts w:cs="Arial"/>
                <w:b/>
                <w:noProof/>
                <w:sz w:val="20"/>
                <w:szCs w:val="20"/>
              </w:rPr>
            </w:pPr>
            <w:r w:rsidRPr="0035505C">
              <w:rPr>
                <w:rFonts w:cs="Arial"/>
                <w:b/>
                <w:noProof/>
                <w:sz w:val="20"/>
                <w:szCs w:val="20"/>
              </w:rPr>
              <w:t xml:space="preserve">Items 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5BA4EE" w14:textId="77777777" w:rsidR="00BB4F7A" w:rsidRPr="0035505C" w:rsidRDefault="00BB4F7A" w:rsidP="009B32A0">
            <w:pPr>
              <w:rPr>
                <w:rFonts w:cs="Arial"/>
                <w:b/>
                <w:noProof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DBE5F1" w:themeFill="accent1" w:themeFillTint="33"/>
          </w:tcPr>
          <w:p w14:paraId="23D31E99" w14:textId="77777777" w:rsidR="00BB4F7A" w:rsidRPr="0035505C" w:rsidRDefault="00BB4F7A" w:rsidP="009B32A0">
            <w:pPr>
              <w:jc w:val="center"/>
              <w:rPr>
                <w:rFonts w:cs="Arial"/>
                <w:b/>
                <w:noProof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w:t>MDRS-22 Range</w:t>
            </w:r>
          </w:p>
        </w:tc>
        <w:tc>
          <w:tcPr>
            <w:tcW w:w="3686" w:type="dxa"/>
            <w:shd w:val="clear" w:color="auto" w:fill="DBE5F1" w:themeFill="accent1" w:themeFillTint="33"/>
          </w:tcPr>
          <w:p w14:paraId="754988C7" w14:textId="6D690885" w:rsidR="00BB4F7A" w:rsidRDefault="00BB4F7A" w:rsidP="009B32A0">
            <w:pPr>
              <w:rPr>
                <w:rFonts w:cs="Arial"/>
                <w:b/>
                <w:noProof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w:t>MDRS-22 Cutoff Scores (total score)</w:t>
            </w:r>
            <w:r w:rsidR="009B1491">
              <w:rPr>
                <w:rFonts w:cs="Arial"/>
                <w:b/>
                <w:noProof/>
                <w:sz w:val="20"/>
                <w:szCs w:val="20"/>
              </w:rPr>
              <w:t>*</w:t>
            </w:r>
          </w:p>
        </w:tc>
      </w:tr>
      <w:tr w:rsidR="009B1491" w14:paraId="1EF4AEC7" w14:textId="77777777" w:rsidTr="009B1491">
        <w:tc>
          <w:tcPr>
            <w:tcW w:w="2235" w:type="dxa"/>
          </w:tcPr>
          <w:p w14:paraId="2CCA2E36" w14:textId="77777777" w:rsidR="009B1491" w:rsidRDefault="009B1491" w:rsidP="009B1491">
            <w:pPr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Emotion Suppression</w:t>
            </w:r>
          </w:p>
        </w:tc>
        <w:tc>
          <w:tcPr>
            <w:tcW w:w="2438" w:type="dxa"/>
          </w:tcPr>
          <w:p w14:paraId="635BAB6D" w14:textId="77777777" w:rsidR="009B1491" w:rsidRDefault="009B1491" w:rsidP="009B1491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1, 2, 8, 17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CC5E52" w14:textId="77777777" w:rsidR="009B1491" w:rsidRPr="00664C23" w:rsidRDefault="009B1491" w:rsidP="009B1491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1842" w:type="dxa"/>
          </w:tcPr>
          <w:p w14:paraId="114B54F2" w14:textId="77777777" w:rsidR="009B1491" w:rsidRPr="00C01268" w:rsidRDefault="009B1491" w:rsidP="009B1491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C01268">
              <w:rPr>
                <w:rFonts w:cs="Arial"/>
                <w:i/>
                <w:noProof/>
                <w:sz w:val="20"/>
                <w:szCs w:val="20"/>
              </w:rPr>
              <w:t>Low</w:t>
            </w:r>
          </w:p>
        </w:tc>
        <w:tc>
          <w:tcPr>
            <w:tcW w:w="3686" w:type="dxa"/>
          </w:tcPr>
          <w:p w14:paraId="120683A3" w14:textId="5CBE0A15" w:rsidR="009B1491" w:rsidRPr="009B1491" w:rsidRDefault="009B1491" w:rsidP="009B1491">
            <w:pPr>
              <w:jc w:val="center"/>
              <w:rPr>
                <w:sz w:val="20"/>
              </w:rPr>
            </w:pPr>
            <w:r w:rsidRPr="009B1491">
              <w:rPr>
                <w:sz w:val="20"/>
              </w:rPr>
              <w:t xml:space="preserve">0 </w:t>
            </w:r>
            <w:r>
              <w:rPr>
                <w:sz w:val="20"/>
              </w:rPr>
              <w:t xml:space="preserve">– </w:t>
            </w:r>
            <w:r w:rsidR="00D074A4">
              <w:rPr>
                <w:sz w:val="20"/>
              </w:rPr>
              <w:t>15</w:t>
            </w:r>
          </w:p>
        </w:tc>
      </w:tr>
      <w:tr w:rsidR="00D074A4" w14:paraId="4B487626" w14:textId="77777777" w:rsidTr="009B1491">
        <w:tc>
          <w:tcPr>
            <w:tcW w:w="2235" w:type="dxa"/>
            <w:shd w:val="clear" w:color="auto" w:fill="DBE5F1" w:themeFill="accent1" w:themeFillTint="33"/>
          </w:tcPr>
          <w:p w14:paraId="2BE1C25D" w14:textId="77777777" w:rsidR="00D074A4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Drug Use</w:t>
            </w:r>
          </w:p>
        </w:tc>
        <w:tc>
          <w:tcPr>
            <w:tcW w:w="2438" w:type="dxa"/>
            <w:shd w:val="clear" w:color="auto" w:fill="DBE5F1" w:themeFill="accent1" w:themeFillTint="33"/>
          </w:tcPr>
          <w:p w14:paraId="0EEA3ADC" w14:textId="77777777" w:rsidR="00D074A4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1</w:t>
            </w:r>
            <w:r w:rsidRPr="00664C23">
              <w:rPr>
                <w:rFonts w:cs="Arial"/>
                <w:noProof/>
                <w:sz w:val="20"/>
                <w:szCs w:val="20"/>
              </w:rPr>
              <w:t>3, 22, 18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E0D1ED" w14:textId="77777777" w:rsidR="00D074A4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DBE5F1" w:themeFill="accent1" w:themeFillTint="33"/>
          </w:tcPr>
          <w:p w14:paraId="2DE2604B" w14:textId="7DD1B736" w:rsidR="00D074A4" w:rsidRPr="00D074A4" w:rsidRDefault="00D074A4" w:rsidP="00D074A4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D074A4">
              <w:rPr>
                <w:i/>
              </w:rPr>
              <w:t>Moderate</w:t>
            </w:r>
          </w:p>
        </w:tc>
        <w:tc>
          <w:tcPr>
            <w:tcW w:w="3686" w:type="dxa"/>
            <w:shd w:val="clear" w:color="auto" w:fill="DBE5F1" w:themeFill="accent1" w:themeFillTint="33"/>
          </w:tcPr>
          <w:p w14:paraId="6094E600" w14:textId="259C86E7" w:rsidR="00D074A4" w:rsidRPr="009B1491" w:rsidRDefault="00DC20BA" w:rsidP="00D074A4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sz w:val="20"/>
              </w:rPr>
              <w:t>16</w:t>
            </w:r>
            <w:r w:rsidR="00D074A4" w:rsidRPr="009B1491">
              <w:rPr>
                <w:sz w:val="20"/>
              </w:rPr>
              <w:t xml:space="preserve"> </w:t>
            </w:r>
            <w:r w:rsidR="00D074A4">
              <w:rPr>
                <w:sz w:val="20"/>
              </w:rPr>
              <w:t>–</w:t>
            </w:r>
            <w:r w:rsidR="00D074A4" w:rsidRPr="009B1491">
              <w:rPr>
                <w:sz w:val="20"/>
              </w:rPr>
              <w:t xml:space="preserve"> </w:t>
            </w:r>
            <w:r w:rsidR="00D074A4">
              <w:rPr>
                <w:sz w:val="20"/>
              </w:rPr>
              <w:t>21</w:t>
            </w:r>
          </w:p>
        </w:tc>
      </w:tr>
      <w:tr w:rsidR="00D074A4" w14:paraId="7577F97B" w14:textId="77777777" w:rsidTr="009B1491">
        <w:tc>
          <w:tcPr>
            <w:tcW w:w="2235" w:type="dxa"/>
          </w:tcPr>
          <w:p w14:paraId="35E97C14" w14:textId="77777777" w:rsidR="00D074A4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Alcohol Use</w:t>
            </w:r>
          </w:p>
        </w:tc>
        <w:tc>
          <w:tcPr>
            <w:tcW w:w="2438" w:type="dxa"/>
          </w:tcPr>
          <w:p w14:paraId="5949D0CC" w14:textId="77777777" w:rsidR="00D074A4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3, 10, 11, 15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DC1186" w14:textId="77777777" w:rsidR="00D074A4" w:rsidRPr="00664C23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1842" w:type="dxa"/>
          </w:tcPr>
          <w:p w14:paraId="389945B4" w14:textId="396DDAC3" w:rsidR="00D074A4" w:rsidRPr="00D074A4" w:rsidRDefault="00D074A4" w:rsidP="00D074A4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D074A4">
              <w:rPr>
                <w:i/>
              </w:rPr>
              <w:t xml:space="preserve">Severe </w:t>
            </w:r>
          </w:p>
        </w:tc>
        <w:tc>
          <w:tcPr>
            <w:tcW w:w="3686" w:type="dxa"/>
          </w:tcPr>
          <w:p w14:paraId="6B13E653" w14:textId="11D5AD9D" w:rsidR="00D074A4" w:rsidRPr="009B1491" w:rsidRDefault="00D074A4" w:rsidP="00D074A4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sz w:val="20"/>
              </w:rPr>
              <w:t>22</w:t>
            </w:r>
            <w:r w:rsidRPr="009B1491">
              <w:rPr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 w:rsidRPr="009B1491">
              <w:rPr>
                <w:sz w:val="20"/>
              </w:rPr>
              <w:t xml:space="preserve"> </w:t>
            </w:r>
            <w:r>
              <w:rPr>
                <w:sz w:val="20"/>
              </w:rPr>
              <w:t>34</w:t>
            </w:r>
          </w:p>
        </w:tc>
      </w:tr>
      <w:tr w:rsidR="00D074A4" w14:paraId="23A46247" w14:textId="77777777" w:rsidTr="009B1491">
        <w:tc>
          <w:tcPr>
            <w:tcW w:w="2235" w:type="dxa"/>
            <w:shd w:val="clear" w:color="auto" w:fill="DBE5F1" w:themeFill="accent1" w:themeFillTint="33"/>
          </w:tcPr>
          <w:p w14:paraId="16AAE34A" w14:textId="77777777" w:rsidR="00D074A4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Anger &amp; Aggression</w:t>
            </w:r>
          </w:p>
        </w:tc>
        <w:tc>
          <w:tcPr>
            <w:tcW w:w="2438" w:type="dxa"/>
            <w:shd w:val="clear" w:color="auto" w:fill="DBE5F1" w:themeFill="accent1" w:themeFillTint="33"/>
          </w:tcPr>
          <w:p w14:paraId="34DE4E3F" w14:textId="77777777" w:rsidR="00D074A4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12, 19, 20, 21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6CA1D9" w14:textId="77777777" w:rsidR="00D074A4" w:rsidRPr="00664C23" w:rsidRDefault="00D074A4" w:rsidP="00D074A4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589EF4E" w14:textId="0DE928EC" w:rsidR="00D074A4" w:rsidRPr="00D074A4" w:rsidRDefault="00D074A4" w:rsidP="00D074A4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D074A4">
              <w:rPr>
                <w:i/>
              </w:rPr>
              <w:t xml:space="preserve">Extremely severe 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7AE4545" w14:textId="2228E166" w:rsidR="00D074A4" w:rsidRPr="009B1491" w:rsidRDefault="00D074A4" w:rsidP="00D074A4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sz w:val="20"/>
              </w:rPr>
              <w:t>35</w:t>
            </w:r>
            <w:r w:rsidRPr="009B1491">
              <w:rPr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 w:rsidRPr="009B1491">
              <w:rPr>
                <w:sz w:val="20"/>
              </w:rPr>
              <w:t xml:space="preserve"> 88</w:t>
            </w:r>
          </w:p>
        </w:tc>
      </w:tr>
      <w:tr w:rsidR="008940F2" w14:paraId="70428AE7" w14:textId="77777777" w:rsidTr="00340145">
        <w:tc>
          <w:tcPr>
            <w:tcW w:w="2235" w:type="dxa"/>
          </w:tcPr>
          <w:p w14:paraId="745AFB15" w14:textId="77777777" w:rsidR="008940F2" w:rsidRDefault="008940F2" w:rsidP="009B32A0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Somatic Symptoms</w:t>
            </w:r>
          </w:p>
        </w:tc>
        <w:tc>
          <w:tcPr>
            <w:tcW w:w="2438" w:type="dxa"/>
          </w:tcPr>
          <w:p w14:paraId="615F44CB" w14:textId="77777777" w:rsidR="008940F2" w:rsidRDefault="008940F2" w:rsidP="009B32A0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5, 6, 7, 9</w:t>
            </w:r>
          </w:p>
        </w:tc>
        <w:tc>
          <w:tcPr>
            <w:tcW w:w="284" w:type="dxa"/>
            <w:vMerge w:val="restart"/>
            <w:tcBorders>
              <w:top w:val="nil"/>
              <w:bottom w:val="nil"/>
              <w:right w:val="nil"/>
            </w:tcBorders>
          </w:tcPr>
          <w:p w14:paraId="1EDF1CCE" w14:textId="6FCF69C7" w:rsidR="008940F2" w:rsidRPr="00664C23" w:rsidRDefault="00AB3E3B" w:rsidP="009B32A0">
            <w:pPr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166982" wp14:editId="367C7BBC">
                      <wp:simplePos x="0" y="0"/>
                      <wp:positionH relativeFrom="column">
                        <wp:posOffset>16139</wp:posOffset>
                      </wp:positionH>
                      <wp:positionV relativeFrom="paragraph">
                        <wp:posOffset>13335</wp:posOffset>
                      </wp:positionV>
                      <wp:extent cx="3821502" cy="724535"/>
                      <wp:effectExtent l="0" t="0" r="26670" b="1841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21502" cy="7245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791D7CD0" w14:textId="6A19B52B" w:rsidR="003E39E8" w:rsidRPr="003E39E8" w:rsidRDefault="003E39E8" w:rsidP="003E39E8">
                                  <w:pPr>
                                    <w:rPr>
                                      <w:sz w:val="18"/>
                                    </w:rPr>
                                  </w:pPr>
                                  <w:r w:rsidRPr="009B1491"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 xml:space="preserve">*based on data </w:t>
                                  </w:r>
                                  <w:r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 xml:space="preserve">from </w:t>
                                  </w:r>
                                  <w:r w:rsidRPr="00D074A4">
                                    <w:rPr>
                                      <w:rFonts w:cs="Arial"/>
                                      <w:i/>
                                      <w:noProof/>
                                      <w:sz w:val="18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>=949 males</w:t>
                                  </w:r>
                                  <w:r w:rsidR="00AB3E3B"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>;</w:t>
                                  </w:r>
                                  <w:r w:rsidRPr="009B1491"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 xml:space="preserve"> Herreen et al</w:t>
                                  </w:r>
                                  <w:r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>.</w:t>
                                  </w:r>
                                  <w:r w:rsidRPr="009B1491"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>(</w:t>
                                  </w:r>
                                  <w:r w:rsidRPr="009B1491"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>2021</w:t>
                                  </w:r>
                                  <w:r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 xml:space="preserve">), </w:t>
                                  </w:r>
                                  <w:r w:rsidRPr="008940F2">
                                    <w:rPr>
                                      <w:rFonts w:cs="Arial"/>
                                      <w:i/>
                                      <w:noProof/>
                                      <w:sz w:val="18"/>
                                      <w:szCs w:val="20"/>
                                    </w:rPr>
                                    <w:t xml:space="preserve">Aging &amp; Mental </w:t>
                                  </w:r>
                                  <w:r w:rsidR="00AB3E3B">
                                    <w:rPr>
                                      <w:rFonts w:cs="Arial"/>
                                      <w:i/>
                                      <w:noProof/>
                                      <w:sz w:val="18"/>
                                      <w:szCs w:val="20"/>
                                    </w:rPr>
                                    <w:t xml:space="preserve">  </w:t>
                                  </w:r>
                                  <w:r w:rsidR="00AB3E3B">
                                    <w:rPr>
                                      <w:rFonts w:cs="Arial"/>
                                      <w:i/>
                                      <w:noProof/>
                                      <w:sz w:val="18"/>
                                      <w:szCs w:val="20"/>
                                    </w:rPr>
                                    <w:br/>
                                    <w:t xml:space="preserve">  </w:t>
                                  </w:r>
                                  <w:r w:rsidRPr="008940F2">
                                    <w:rPr>
                                      <w:rFonts w:cs="Arial"/>
                                      <w:i/>
                                      <w:noProof/>
                                      <w:sz w:val="18"/>
                                      <w:szCs w:val="20"/>
                                    </w:rPr>
                                    <w:t>Health</w:t>
                                  </w:r>
                                  <w:r>
                                    <w:rPr>
                                      <w:rFonts w:cs="Arial"/>
                                      <w:noProof/>
                                      <w:sz w:val="18"/>
                                      <w:szCs w:val="20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9B1491">
                                    <w:rPr>
                                      <w:sz w:val="18"/>
                                    </w:rPr>
                                    <w:t>doi</w:t>
                                  </w:r>
                                  <w:proofErr w:type="spellEnd"/>
                                  <w:r w:rsidRPr="009B1491">
                                    <w:rPr>
                                      <w:sz w:val="18"/>
                                    </w:rPr>
                                    <w:t>: 10.1080/13607863.2021.1947966</w:t>
                                  </w:r>
                                  <w:r>
                                    <w:rPr>
                                      <w:sz w:val="18"/>
                                    </w:rPr>
                                    <w:t>;</w:t>
                                  </w:r>
                                  <w:r w:rsidR="00AB3E3B"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MDRS-22 total score </w:t>
                                  </w:r>
                                  <w:r w:rsidR="00AB3E3B">
                                    <w:rPr>
                                      <w:sz w:val="18"/>
                                    </w:rPr>
                                    <w:br/>
                                    <w:t xml:space="preserve"> 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classifying recent suicide ideation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AUC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 xml:space="preserve">=0.885, (95% CI 0.855, 0.915), </w:t>
                                  </w:r>
                                  <w:r w:rsidRPr="002340A4">
                                    <w:rPr>
                                      <w:i/>
                                      <w:sz w:val="18"/>
                                    </w:rPr>
                                    <w:t>p</w:t>
                                  </w:r>
                                  <w:r>
                                    <w:rPr>
                                      <w:sz w:val="18"/>
                                    </w:rPr>
                                    <w:t>&lt;.001.</w:t>
                                  </w:r>
                                  <w:r w:rsidRPr="009B1491">
                                    <w:rPr>
                                      <w:rFonts w:cs="Arial"/>
                                      <w:noProof/>
                                      <w:sz w:val="16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49DBC838" w14:textId="77777777" w:rsidR="003E39E8" w:rsidRDefault="003E39E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16698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.25pt;margin-top:1.05pt;width:300.9pt;height:5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" fillcolor="white [3201]" strokecolor="white [3212]" strokeweight=".5pt">
                      <v:textbox>
                        <w:txbxContent>
                          <w:p w14:paraId="791D7CD0" w14:textId="6A19B52B" w:rsidR="003E39E8" w:rsidRPr="003E39E8" w:rsidRDefault="003E39E8" w:rsidP="003E39E8">
                            <w:pPr>
                              <w:rPr>
                                <w:sz w:val="18"/>
                              </w:rPr>
                            </w:pPr>
                            <w:r w:rsidRPr="009B1491"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 xml:space="preserve">*based on data </w:t>
                            </w:r>
                            <w:r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 xml:space="preserve">from </w:t>
                            </w:r>
                            <w:r w:rsidRPr="00D074A4">
                              <w:rPr>
                                <w:rFonts w:cs="Arial"/>
                                <w:i/>
                                <w:noProof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>=949 males</w:t>
                            </w:r>
                            <w:r w:rsidR="00AB3E3B"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>;</w:t>
                            </w:r>
                            <w:r w:rsidRPr="009B1491"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 xml:space="preserve"> Herreen et al</w:t>
                            </w:r>
                            <w:r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>.</w:t>
                            </w:r>
                            <w:r w:rsidRPr="009B1491"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>(</w:t>
                            </w:r>
                            <w:r w:rsidRPr="009B1491"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>2021</w:t>
                            </w:r>
                            <w:r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 xml:space="preserve">), </w:t>
                            </w:r>
                            <w:r w:rsidRPr="008940F2">
                              <w:rPr>
                                <w:rFonts w:cs="Arial"/>
                                <w:i/>
                                <w:noProof/>
                                <w:sz w:val="18"/>
                                <w:szCs w:val="20"/>
                              </w:rPr>
                              <w:t xml:space="preserve">Aging &amp; Mental </w:t>
                            </w:r>
                            <w:r w:rsidR="00AB3E3B">
                              <w:rPr>
                                <w:rFonts w:cs="Arial"/>
                                <w:i/>
                                <w:noProof/>
                                <w:sz w:val="18"/>
                                <w:szCs w:val="20"/>
                              </w:rPr>
                              <w:t xml:space="preserve">  </w:t>
                            </w:r>
                            <w:r w:rsidR="00AB3E3B">
                              <w:rPr>
                                <w:rFonts w:cs="Arial"/>
                                <w:i/>
                                <w:noProof/>
                                <w:sz w:val="18"/>
                                <w:szCs w:val="20"/>
                              </w:rPr>
                              <w:br/>
                              <w:t xml:space="preserve">  </w:t>
                            </w:r>
                            <w:r w:rsidRPr="008940F2">
                              <w:rPr>
                                <w:rFonts w:cs="Arial"/>
                                <w:i/>
                                <w:noProof/>
                                <w:sz w:val="18"/>
                                <w:szCs w:val="20"/>
                              </w:rPr>
                              <w:t>Health</w:t>
                            </w:r>
                            <w:r>
                              <w:rPr>
                                <w:rFonts w:cs="Arial"/>
                                <w:noProof/>
                                <w:sz w:val="18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9B1491">
                              <w:rPr>
                                <w:sz w:val="18"/>
                              </w:rPr>
                              <w:t>doi</w:t>
                            </w:r>
                            <w:proofErr w:type="spellEnd"/>
                            <w:r w:rsidRPr="009B1491">
                              <w:rPr>
                                <w:sz w:val="18"/>
                              </w:rPr>
                              <w:t>: 10.1080/13607863.2021.1947966</w:t>
                            </w:r>
                            <w:r>
                              <w:rPr>
                                <w:sz w:val="18"/>
                              </w:rPr>
                              <w:t>;</w:t>
                            </w:r>
                            <w:r w:rsidR="00AB3E3B">
                              <w:rPr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MDRS-22 total score </w:t>
                            </w:r>
                            <w:r w:rsidR="00AB3E3B">
                              <w:rPr>
                                <w:sz w:val="18"/>
                              </w:rPr>
                              <w:br/>
                              <w:t xml:space="preserve">  </w:t>
                            </w:r>
                            <w:r>
                              <w:rPr>
                                <w:sz w:val="18"/>
                              </w:rPr>
                              <w:t xml:space="preserve">classifying recent suicide ideation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AUC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=0.885, (95% CI 0.855, 0.915), </w:t>
                            </w:r>
                            <w:r w:rsidRPr="002340A4">
                              <w:rPr>
                                <w:i/>
                                <w:sz w:val="18"/>
                              </w:rPr>
                              <w:t>p</w:t>
                            </w:r>
                            <w:r>
                              <w:rPr>
                                <w:sz w:val="18"/>
                              </w:rPr>
                              <w:t>&lt;.001.</w:t>
                            </w:r>
                            <w:r w:rsidRPr="009B1491">
                              <w:rPr>
                                <w:rFonts w:cs="Arial"/>
                                <w:noProof/>
                                <w:sz w:val="16"/>
                                <w:szCs w:val="20"/>
                              </w:rPr>
                              <w:t xml:space="preserve"> </w:t>
                            </w:r>
                          </w:p>
                          <w:p w14:paraId="49DBC838" w14:textId="77777777" w:rsidR="003E39E8" w:rsidRDefault="003E39E8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528" w:type="dxa"/>
            <w:gridSpan w:val="2"/>
            <w:vMerge w:val="restart"/>
            <w:tcBorders>
              <w:left w:val="nil"/>
              <w:right w:val="nil"/>
            </w:tcBorders>
          </w:tcPr>
          <w:p w14:paraId="4B5AAA42" w14:textId="252A37B5" w:rsidR="008940F2" w:rsidRPr="00664C23" w:rsidRDefault="008940F2" w:rsidP="003E39E8">
            <w:pPr>
              <w:rPr>
                <w:rFonts w:cs="Arial"/>
                <w:noProof/>
                <w:sz w:val="20"/>
                <w:szCs w:val="20"/>
              </w:rPr>
            </w:pPr>
          </w:p>
        </w:tc>
      </w:tr>
      <w:tr w:rsidR="008940F2" w14:paraId="53011941" w14:textId="77777777" w:rsidTr="003E39E8">
        <w:trPr>
          <w:trHeight w:val="265"/>
        </w:trPr>
        <w:tc>
          <w:tcPr>
            <w:tcW w:w="2235" w:type="dxa"/>
            <w:shd w:val="clear" w:color="auto" w:fill="DBE5F1" w:themeFill="accent1" w:themeFillTint="33"/>
          </w:tcPr>
          <w:p w14:paraId="43D7B375" w14:textId="77777777" w:rsidR="008940F2" w:rsidRDefault="008940F2" w:rsidP="009B32A0">
            <w:pPr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Risk-</w:t>
            </w:r>
            <w:r w:rsidRPr="00664C23">
              <w:rPr>
                <w:rFonts w:cs="Arial"/>
                <w:noProof/>
                <w:sz w:val="20"/>
                <w:szCs w:val="20"/>
              </w:rPr>
              <w:t>Taking</w:t>
            </w:r>
          </w:p>
        </w:tc>
        <w:tc>
          <w:tcPr>
            <w:tcW w:w="2438" w:type="dxa"/>
            <w:shd w:val="clear" w:color="auto" w:fill="DBE5F1" w:themeFill="accent1" w:themeFillTint="33"/>
          </w:tcPr>
          <w:p w14:paraId="450C6CF1" w14:textId="77777777" w:rsidR="008940F2" w:rsidRDefault="008940F2" w:rsidP="009B32A0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4, 14, 16</w:t>
            </w:r>
          </w:p>
        </w:tc>
        <w:tc>
          <w:tcPr>
            <w:tcW w:w="284" w:type="dxa"/>
            <w:vMerge/>
            <w:tcBorders>
              <w:top w:val="nil"/>
              <w:bottom w:val="nil"/>
              <w:right w:val="nil"/>
            </w:tcBorders>
            <w:shd w:val="clear" w:color="auto" w:fill="DBE5F1" w:themeFill="accent1" w:themeFillTint="33"/>
          </w:tcPr>
          <w:p w14:paraId="08BC2070" w14:textId="77777777" w:rsidR="008940F2" w:rsidRPr="00664C23" w:rsidRDefault="008940F2" w:rsidP="009B32A0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552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738F140D" w14:textId="77777777" w:rsidR="008940F2" w:rsidRPr="00664C23" w:rsidRDefault="008940F2" w:rsidP="009B32A0">
            <w:pPr>
              <w:rPr>
                <w:rFonts w:cs="Arial"/>
                <w:noProof/>
                <w:sz w:val="20"/>
                <w:szCs w:val="20"/>
              </w:rPr>
            </w:pPr>
          </w:p>
        </w:tc>
      </w:tr>
    </w:tbl>
    <w:p w14:paraId="23B5CD7A" w14:textId="77777777" w:rsidR="009B1491" w:rsidRDefault="009B1491" w:rsidP="005468E0">
      <w:pPr>
        <w:rPr>
          <w:rFonts w:cs="Arial"/>
          <w:noProof/>
          <w:sz w:val="20"/>
          <w:szCs w:val="20"/>
        </w:rPr>
      </w:pPr>
    </w:p>
    <w:p w14:paraId="6C32A70E" w14:textId="1098952B" w:rsidR="0031285A" w:rsidRPr="005468E0" w:rsidRDefault="00101821" w:rsidP="005468E0">
      <w:pPr>
        <w:rPr>
          <w:rFonts w:cs="Arial"/>
          <w:noProof/>
          <w:sz w:val="20"/>
          <w:szCs w:val="20"/>
        </w:rPr>
      </w:pPr>
      <w:bookmarkStart w:id="0" w:name="_GoBack"/>
      <w:bookmarkEnd w:id="0"/>
      <w:r>
        <w:rPr>
          <w:rFonts w:cs="Arial"/>
          <w:noProof/>
          <w:sz w:val="20"/>
          <w:szCs w:val="20"/>
        </w:rPr>
        <w:br/>
      </w:r>
      <w:r w:rsidRPr="0035505C">
        <w:rPr>
          <w:b/>
          <w:sz w:val="18"/>
        </w:rPr>
        <w:t>Contact:</w:t>
      </w:r>
      <w:r w:rsidRPr="00664C23">
        <w:rPr>
          <w:sz w:val="18"/>
        </w:rPr>
        <w:br/>
      </w:r>
      <w:r w:rsidR="00BB4F7A">
        <w:rPr>
          <w:sz w:val="18"/>
          <w:szCs w:val="18"/>
        </w:rPr>
        <w:t>A/Prof.</w:t>
      </w:r>
      <w:r w:rsidR="00BB4F7A" w:rsidRPr="00F01C8B">
        <w:rPr>
          <w:sz w:val="18"/>
          <w:szCs w:val="18"/>
        </w:rPr>
        <w:t xml:space="preserve"> Simon Ric</w:t>
      </w:r>
      <w:r w:rsidR="00BB4F7A">
        <w:rPr>
          <w:sz w:val="18"/>
          <w:szCs w:val="18"/>
        </w:rPr>
        <w:t>e</w:t>
      </w:r>
      <w:r w:rsidR="00BB4F7A">
        <w:rPr>
          <w:sz w:val="18"/>
          <w:szCs w:val="18"/>
        </w:rPr>
        <w:br/>
        <w:t>Principal</w:t>
      </w:r>
      <w:r w:rsidR="00BB4F7A" w:rsidRPr="00F01C8B">
        <w:rPr>
          <w:sz w:val="18"/>
          <w:szCs w:val="18"/>
        </w:rPr>
        <w:t xml:space="preserve"> Research Fellow</w:t>
      </w:r>
      <w:r w:rsidR="00BB4F7A">
        <w:rPr>
          <w:sz w:val="18"/>
          <w:szCs w:val="18"/>
        </w:rPr>
        <w:t xml:space="preserve"> &amp; Clinical Psychologist</w:t>
      </w:r>
      <w:r w:rsidRPr="00F01C8B">
        <w:rPr>
          <w:sz w:val="18"/>
          <w:szCs w:val="18"/>
        </w:rPr>
        <w:br/>
        <w:t>Orygen, The National Centre of Excellence in Youth Mental Health</w:t>
      </w:r>
      <w:r w:rsidRPr="00F01C8B">
        <w:rPr>
          <w:sz w:val="18"/>
          <w:szCs w:val="18"/>
        </w:rPr>
        <w:br/>
        <w:t>Centre for Youth Mental Health, The University of Melbourne</w:t>
      </w:r>
      <w:r w:rsidRPr="00F01C8B">
        <w:rPr>
          <w:sz w:val="18"/>
          <w:szCs w:val="18"/>
        </w:rPr>
        <w:br/>
      </w:r>
      <w:hyperlink r:id="rId6" w:history="1">
        <w:r w:rsidRPr="00F01C8B">
          <w:rPr>
            <w:rStyle w:val="Hyperlink"/>
            <w:sz w:val="18"/>
            <w:szCs w:val="18"/>
          </w:rPr>
          <w:t>simon.rice@orygen.org.au</w:t>
        </w:r>
      </w:hyperlink>
      <w:r w:rsidRPr="00F01C8B">
        <w:rPr>
          <w:rStyle w:val="Hyperlink"/>
          <w:sz w:val="20"/>
        </w:rPr>
        <w:t xml:space="preserve"> </w:t>
      </w:r>
    </w:p>
    <w:sectPr w:rsidR="0031285A" w:rsidRPr="005468E0" w:rsidSect="008E62FA">
      <w:footerReference w:type="default" r:id="rId7"/>
      <w:pgSz w:w="11906" w:h="16838"/>
      <w:pgMar w:top="426" w:right="849" w:bottom="0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2E9E01" w14:textId="77777777" w:rsidR="009D32A7" w:rsidRDefault="009D32A7" w:rsidP="00664C23">
      <w:pPr>
        <w:spacing w:after="0" w:line="240" w:lineRule="auto"/>
      </w:pPr>
      <w:r>
        <w:separator/>
      </w:r>
    </w:p>
  </w:endnote>
  <w:endnote w:type="continuationSeparator" w:id="0">
    <w:p w14:paraId="7BFAE78B" w14:textId="77777777" w:rsidR="009D32A7" w:rsidRDefault="009D32A7" w:rsidP="006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CMKB K+ Adv O Tb 92eb 7df. I">
    <w:altName w:val="Adv OTb 92eb 7df 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CMKA J+ Adv O T 863180fb">
    <w:altName w:val="Adv OT 86318 0fb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CMKC N+ Adv Mac Mth Sy N">
    <w:altName w:val="Adv Mac Mth Sy 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19483" w14:textId="77777777" w:rsidR="00664C23" w:rsidRPr="00664C23" w:rsidRDefault="00664C23" w:rsidP="00101821">
    <w:pPr>
      <w:pStyle w:val="Footer"/>
      <w:tabs>
        <w:tab w:val="clear" w:pos="9026"/>
        <w:tab w:val="right" w:pos="10348"/>
      </w:tabs>
      <w:rPr>
        <w:sz w:val="18"/>
        <w:szCs w:val="18"/>
      </w:rPr>
    </w:pPr>
    <w:r w:rsidRPr="00664C23">
      <w:rPr>
        <w:sz w:val="18"/>
        <w:szCs w:val="18"/>
      </w:rPr>
      <w:t xml:space="preserve">MDRS-22 </w:t>
    </w:r>
    <w:r>
      <w:rPr>
        <w:sz w:val="18"/>
        <w:szCs w:val="18"/>
      </w:rPr>
      <w:tab/>
    </w:r>
    <w:r>
      <w:rPr>
        <w:sz w:val="18"/>
        <w:szCs w:val="18"/>
      </w:rPr>
      <w:tab/>
    </w:r>
    <w:r w:rsidR="00101821">
      <w:rPr>
        <w:sz w:val="18"/>
        <w:szCs w:val="18"/>
      </w:rPr>
      <w:t xml:space="preserve">    </w:t>
    </w:r>
    <w:r w:rsidR="00BB4F7A">
      <w:rPr>
        <w:sz w:val="18"/>
        <w:szCs w:val="18"/>
      </w:rPr>
      <w:t>March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BC663F" w14:textId="77777777" w:rsidR="009D32A7" w:rsidRDefault="009D32A7" w:rsidP="00664C23">
      <w:pPr>
        <w:spacing w:after="0" w:line="240" w:lineRule="auto"/>
      </w:pPr>
      <w:r>
        <w:separator/>
      </w:r>
    </w:p>
  </w:footnote>
  <w:footnote w:type="continuationSeparator" w:id="0">
    <w:p w14:paraId="0B62DC1C" w14:textId="77777777" w:rsidR="009D32A7" w:rsidRDefault="009D32A7" w:rsidP="00664C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DC2"/>
    <w:rsid w:val="00011239"/>
    <w:rsid w:val="00040240"/>
    <w:rsid w:val="00055104"/>
    <w:rsid w:val="000D4EE1"/>
    <w:rsid w:val="000F1DC2"/>
    <w:rsid w:val="00101821"/>
    <w:rsid w:val="001B55BA"/>
    <w:rsid w:val="001E1BF2"/>
    <w:rsid w:val="002340A4"/>
    <w:rsid w:val="00246B0D"/>
    <w:rsid w:val="002C2BD7"/>
    <w:rsid w:val="0031285A"/>
    <w:rsid w:val="0034620D"/>
    <w:rsid w:val="0035505C"/>
    <w:rsid w:val="003B72B7"/>
    <w:rsid w:val="003E39E8"/>
    <w:rsid w:val="0045473E"/>
    <w:rsid w:val="00473A19"/>
    <w:rsid w:val="0049343D"/>
    <w:rsid w:val="004B01AA"/>
    <w:rsid w:val="005468E0"/>
    <w:rsid w:val="005B1DCF"/>
    <w:rsid w:val="005D030E"/>
    <w:rsid w:val="005D05BF"/>
    <w:rsid w:val="00603337"/>
    <w:rsid w:val="00664C23"/>
    <w:rsid w:val="006735F9"/>
    <w:rsid w:val="008349F4"/>
    <w:rsid w:val="00844C0B"/>
    <w:rsid w:val="008940F2"/>
    <w:rsid w:val="008E62FA"/>
    <w:rsid w:val="008E7D79"/>
    <w:rsid w:val="008F3391"/>
    <w:rsid w:val="00912EEE"/>
    <w:rsid w:val="009B1491"/>
    <w:rsid w:val="009D32A7"/>
    <w:rsid w:val="00A42D93"/>
    <w:rsid w:val="00AA5C58"/>
    <w:rsid w:val="00AB3E3B"/>
    <w:rsid w:val="00B60443"/>
    <w:rsid w:val="00B768BA"/>
    <w:rsid w:val="00B83163"/>
    <w:rsid w:val="00BB4F7A"/>
    <w:rsid w:val="00C01268"/>
    <w:rsid w:val="00C957A9"/>
    <w:rsid w:val="00CC26E7"/>
    <w:rsid w:val="00CD7509"/>
    <w:rsid w:val="00D074A4"/>
    <w:rsid w:val="00D16698"/>
    <w:rsid w:val="00D20E77"/>
    <w:rsid w:val="00D45D58"/>
    <w:rsid w:val="00DC20BA"/>
    <w:rsid w:val="00E60651"/>
    <w:rsid w:val="00EB094B"/>
    <w:rsid w:val="00F01C8B"/>
    <w:rsid w:val="00F77CAE"/>
    <w:rsid w:val="00FA0BB8"/>
    <w:rsid w:val="00FA0D77"/>
    <w:rsid w:val="00FA1FB2"/>
    <w:rsid w:val="00FA72A8"/>
    <w:rsid w:val="00FE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CF6F"/>
  <w15:docId w15:val="{5E6BB172-A9E1-4014-BA48-52DAA8DA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2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F1DC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285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64C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C23"/>
  </w:style>
  <w:style w:type="paragraph" w:styleId="Footer">
    <w:name w:val="footer"/>
    <w:basedOn w:val="Normal"/>
    <w:link w:val="FooterChar"/>
    <w:uiPriority w:val="99"/>
    <w:unhideWhenUsed/>
    <w:rsid w:val="00664C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4C23"/>
  </w:style>
  <w:style w:type="table" w:styleId="TableGrid">
    <w:name w:val="Table Grid"/>
    <w:basedOn w:val="TableNormal"/>
    <w:uiPriority w:val="59"/>
    <w:rsid w:val="00664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B4F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4F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4F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4F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4F7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4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F7A"/>
    <w:rPr>
      <w:rFonts w:ascii="Segoe UI" w:hAnsi="Segoe UI" w:cs="Segoe UI"/>
      <w:sz w:val="18"/>
      <w:szCs w:val="18"/>
    </w:rPr>
  </w:style>
  <w:style w:type="character" w:customStyle="1" w:styleId="cit">
    <w:name w:val="cit"/>
    <w:basedOn w:val="DefaultParagraphFont"/>
    <w:rsid w:val="00BB4F7A"/>
  </w:style>
  <w:style w:type="character" w:customStyle="1" w:styleId="citation-doi">
    <w:name w:val="citation-doi"/>
    <w:basedOn w:val="DefaultParagraphFont"/>
    <w:rsid w:val="00BB4F7A"/>
  </w:style>
  <w:style w:type="paragraph" w:styleId="ListParagraph">
    <w:name w:val="List Paragraph"/>
    <w:basedOn w:val="Normal"/>
    <w:uiPriority w:val="34"/>
    <w:qFormat/>
    <w:rsid w:val="009B1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23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9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5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93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4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mon.rice@orygen.org.a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1416</TotalTime>
  <Pages>2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Rice</dc:creator>
  <cp:lastModifiedBy>Simon Rice</cp:lastModifiedBy>
  <cp:revision>14</cp:revision>
  <cp:lastPrinted>2014-01-15T23:42:00Z</cp:lastPrinted>
  <dcterms:created xsi:type="dcterms:W3CDTF">2022-03-21T23:49:00Z</dcterms:created>
  <dcterms:modified xsi:type="dcterms:W3CDTF">2022-03-26T02:15:00Z</dcterms:modified>
</cp:coreProperties>
</file>